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347D66" w:rsidRPr="00347D66">
        <w:rPr>
          <w:sz w:val="22"/>
        </w:rPr>
        <w:t>Gustavo Rocha de Souza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347D66">
        <w:rPr>
          <w:sz w:val="22"/>
        </w:rPr>
        <w:t>41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66570E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B21ED1">
        <w:rPr>
          <w:sz w:val="22"/>
        </w:rPr>
        <w:t>1</w:t>
      </w:r>
      <w:r w:rsidR="00347D66">
        <w:rPr>
          <w:sz w:val="22"/>
        </w:rPr>
        <w:t>8</w:t>
      </w:r>
      <w:r w:rsidR="00BA1D35">
        <w:rPr>
          <w:sz w:val="22"/>
        </w:rPr>
        <w:t xml:space="preserve"> </w:t>
      </w:r>
      <w:r w:rsidR="00E35146">
        <w:rPr>
          <w:sz w:val="22"/>
        </w:rPr>
        <w:t xml:space="preserve"> ago.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347D66">
        <w:rPr>
          <w:sz w:val="22"/>
        </w:rPr>
        <w:t>Escitalopram/venlafaxina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47D66">
        <w:t>8.6</w:t>
      </w:r>
      <w:bookmarkStart w:id="0" w:name="_GoBack"/>
      <w:bookmarkEnd w:id="0"/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347D66">
        <w:t>31.0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47D66">
        <w:rPr>
          <w:noProof/>
          <w:sz w:val="24"/>
        </w:rPr>
        <w:t>18 de agosto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602B" w:rsidRDefault="005D602B">
      <w:r>
        <w:separator/>
      </w:r>
    </w:p>
  </w:endnote>
  <w:endnote w:type="continuationSeparator" w:id="0">
    <w:p w:rsidR="005D602B" w:rsidRDefault="005D6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D602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602B" w:rsidRDefault="005D602B">
      <w:r>
        <w:separator/>
      </w:r>
    </w:p>
  </w:footnote>
  <w:footnote w:type="continuationSeparator" w:id="0">
    <w:p w:rsidR="005D602B" w:rsidRDefault="005D60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59982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5285</cp:revision>
  <cp:lastPrinted>2024-08-06T15:26:00Z</cp:lastPrinted>
  <dcterms:created xsi:type="dcterms:W3CDTF">2016-03-08T22:06:00Z</dcterms:created>
  <dcterms:modified xsi:type="dcterms:W3CDTF">2025-08-18T21:37:00Z</dcterms:modified>
</cp:coreProperties>
</file>