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Nome :  </w:t>
      </w:r>
      <w:r w:rsidRPr="00C81D6B">
        <w:rPr>
          <w:sz w:val="22"/>
        </w:rPr>
        <w:tab/>
      </w:r>
      <w:r w:rsidR="00A4789E" w:rsidRPr="00A4789E">
        <w:rPr>
          <w:sz w:val="22"/>
        </w:rPr>
        <w:t>Andre Matheus Fernandes Marra de Carvalho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Idade :  </w:t>
      </w:r>
      <w:r w:rsidRPr="00C81D6B">
        <w:rPr>
          <w:sz w:val="22"/>
        </w:rPr>
        <w:tab/>
      </w:r>
      <w:r w:rsidR="00A4789E">
        <w:rPr>
          <w:sz w:val="22"/>
        </w:rPr>
        <w:t>31</w:t>
      </w:r>
      <w:r w:rsidRPr="00C81D6B">
        <w:rPr>
          <w:sz w:val="22"/>
        </w:rPr>
        <w:t xml:space="preserve"> anos</w:t>
      </w:r>
    </w:p>
    <w:p w:rsidR="00C81D6B" w:rsidRPr="00C81D6B" w:rsidRDefault="00E03B74" w:rsidP="00C81D6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Indicação            Cefaleia</w:t>
      </w:r>
      <w:r w:rsidR="00C81D6B" w:rsidRPr="00C81D6B">
        <w:rPr>
          <w:sz w:val="22"/>
        </w:rPr>
        <w:t xml:space="preserve"> 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 xml:space="preserve"> Data:                 </w:t>
      </w:r>
      <w:r w:rsidR="00A4789E">
        <w:rPr>
          <w:sz w:val="22"/>
        </w:rPr>
        <w:t>19 mar. 25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Medico:              Dr.Claudio Oppenheimer</w:t>
      </w:r>
    </w:p>
    <w:p w:rsidR="00C81D6B" w:rsidRPr="00C81D6B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Terapêutica :</w:t>
      </w:r>
      <w:r w:rsidRPr="00C81D6B">
        <w:rPr>
          <w:sz w:val="22"/>
        </w:rPr>
        <w:tab/>
      </w:r>
      <w:r w:rsidR="00A4789E">
        <w:rPr>
          <w:sz w:val="22"/>
        </w:rPr>
        <w:t>Ndn</w:t>
      </w:r>
      <w:bookmarkStart w:id="0" w:name="_GoBack"/>
      <w:bookmarkEnd w:id="0"/>
    </w:p>
    <w:p w:rsidR="00EB1180" w:rsidRDefault="00C81D6B" w:rsidP="00C81D6B">
      <w:pPr>
        <w:tabs>
          <w:tab w:val="left" w:pos="2977"/>
        </w:tabs>
        <w:ind w:left="1440"/>
        <w:rPr>
          <w:sz w:val="22"/>
        </w:rPr>
      </w:pPr>
      <w:r w:rsidRPr="00C81D6B">
        <w:rPr>
          <w:sz w:val="22"/>
        </w:rPr>
        <w:t>Lateralidade :</w:t>
      </w:r>
      <w:r w:rsidRPr="00C81D6B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 xml:space="preserve">espiculas de predominio </w:t>
      </w:r>
      <w:r w:rsidR="00A4789E">
        <w:t>no hemisferio cerebral esquerdo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</w:t>
      </w:r>
      <w:r w:rsidR="00A4789E">
        <w:rPr>
          <w:sz w:val="24"/>
          <w:szCs w:val="24"/>
        </w:rPr>
        <w:t xml:space="preserve"> no hemisferio cerebral esquerdo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A4789E">
        <w:rPr>
          <w:noProof/>
          <w:sz w:val="24"/>
        </w:rPr>
        <w:t>19 de março de 2025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C0C" w:rsidRDefault="00E06C0C">
      <w:r>
        <w:separator/>
      </w:r>
    </w:p>
  </w:endnote>
  <w:endnote w:type="continuationSeparator" w:id="0">
    <w:p w:rsidR="00E06C0C" w:rsidRDefault="00E06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E06C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C0C" w:rsidRDefault="00E06C0C">
      <w:r>
        <w:separator/>
      </w:r>
    </w:p>
  </w:footnote>
  <w:footnote w:type="continuationSeparator" w:id="0">
    <w:p w:rsidR="00E06C0C" w:rsidRDefault="00E06C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1F7ED7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0A11"/>
    <w:rsid w:val="009D3063"/>
    <w:rsid w:val="009E4FF5"/>
    <w:rsid w:val="009E5E7D"/>
    <w:rsid w:val="00A13F28"/>
    <w:rsid w:val="00A27308"/>
    <w:rsid w:val="00A40B5E"/>
    <w:rsid w:val="00A44D3C"/>
    <w:rsid w:val="00A4789E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05D67"/>
    <w:rsid w:val="00C117A4"/>
    <w:rsid w:val="00C33361"/>
    <w:rsid w:val="00C34521"/>
    <w:rsid w:val="00C526B3"/>
    <w:rsid w:val="00C53C4C"/>
    <w:rsid w:val="00C67209"/>
    <w:rsid w:val="00C74555"/>
    <w:rsid w:val="00C74619"/>
    <w:rsid w:val="00C81D6B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03B74"/>
    <w:rsid w:val="00E06C0C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3DE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361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179</cp:revision>
  <cp:lastPrinted>2011-05-26T22:39:00Z</cp:lastPrinted>
  <dcterms:created xsi:type="dcterms:W3CDTF">2016-04-06T15:59:00Z</dcterms:created>
  <dcterms:modified xsi:type="dcterms:W3CDTF">2025-03-19T14:28:00Z</dcterms:modified>
</cp:coreProperties>
</file>