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97C67" w:rsidRPr="00497C67">
        <w:rPr>
          <w:sz w:val="22"/>
        </w:rPr>
        <w:t>Larissa Emanuelle Nascimento da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97C67">
        <w:rPr>
          <w:sz w:val="22"/>
        </w:rPr>
        <w:t>29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E76D6A">
        <w:rPr>
          <w:sz w:val="22"/>
        </w:rPr>
        <w:t>Cefaleia refrataria</w:t>
      </w:r>
      <w:r w:rsidR="00497C67">
        <w:rPr>
          <w:sz w:val="22"/>
        </w:rPr>
        <w:t>/deficit atencao e concentracao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E76D6A">
        <w:rPr>
          <w:sz w:val="22"/>
        </w:rPr>
        <w:t>1</w:t>
      </w:r>
      <w:r w:rsidR="00497C67">
        <w:rPr>
          <w:sz w:val="22"/>
        </w:rPr>
        <w:t>4</w:t>
      </w:r>
      <w:bookmarkStart w:id="0" w:name="_GoBack"/>
      <w:bookmarkEnd w:id="0"/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97C67">
        <w:rPr>
          <w:noProof/>
          <w:sz w:val="24"/>
        </w:rPr>
        <w:t>14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CF2" w:rsidRDefault="00026CF2">
      <w:r>
        <w:separator/>
      </w:r>
    </w:p>
  </w:endnote>
  <w:endnote w:type="continuationSeparator" w:id="0">
    <w:p w:rsidR="00026CF2" w:rsidRDefault="00026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26C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CF2" w:rsidRDefault="00026CF2">
      <w:r>
        <w:separator/>
      </w:r>
    </w:p>
  </w:footnote>
  <w:footnote w:type="continuationSeparator" w:id="0">
    <w:p w:rsidR="00026CF2" w:rsidRDefault="00026C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59807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5201</cp:revision>
  <cp:lastPrinted>2024-08-06T15:26:00Z</cp:lastPrinted>
  <dcterms:created xsi:type="dcterms:W3CDTF">2016-03-08T22:06:00Z</dcterms:created>
  <dcterms:modified xsi:type="dcterms:W3CDTF">2025-02-14T15:24:00Z</dcterms:modified>
</cp:coreProperties>
</file>