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E36FE" w:rsidRPr="003E36FE">
        <w:rPr>
          <w:sz w:val="22"/>
        </w:rPr>
        <w:t>Antonio Teixeira de Barros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E36FE">
        <w:rPr>
          <w:sz w:val="22"/>
        </w:rPr>
        <w:t>58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3E36FE">
        <w:rPr>
          <w:sz w:val="22"/>
        </w:rPr>
        <w:t>Tremor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</w:t>
      </w:r>
      <w:r w:rsidR="003E36FE">
        <w:rPr>
          <w:sz w:val="22"/>
        </w:rPr>
        <w:t>10</w:t>
      </w:r>
      <w:r w:rsidR="00B9772A">
        <w:rPr>
          <w:sz w:val="22"/>
        </w:rPr>
        <w:t xml:space="preserve"> mai.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E36FE" w:rsidRPr="003E36FE">
        <w:rPr>
          <w:sz w:val="22"/>
        </w:rPr>
        <w:t>Zolpidem, Escitalopram, Olanzapina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772A">
        <w:t>10.9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B9772A">
        <w:t>28.1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E36FE">
        <w:rPr>
          <w:noProof/>
          <w:sz w:val="24"/>
        </w:rPr>
        <w:t>10 de maio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0366" w:rsidRDefault="00E70366">
      <w:r>
        <w:separator/>
      </w:r>
    </w:p>
  </w:endnote>
  <w:endnote w:type="continuationSeparator" w:id="0">
    <w:p w:rsidR="00E70366" w:rsidRDefault="00E703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7036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0366" w:rsidRDefault="00E70366">
      <w:r>
        <w:separator/>
      </w:r>
    </w:p>
  </w:footnote>
  <w:footnote w:type="continuationSeparator" w:id="0">
    <w:p w:rsidR="00E70366" w:rsidRDefault="00E703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58127</TotalTime>
  <Pages>1</Pages>
  <Words>277</Words>
  <Characters>1582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5038</cp:revision>
  <cp:lastPrinted>2024-03-07T16:09:00Z</cp:lastPrinted>
  <dcterms:created xsi:type="dcterms:W3CDTF">2016-03-08T22:06:00Z</dcterms:created>
  <dcterms:modified xsi:type="dcterms:W3CDTF">2024-05-10T15:19:00Z</dcterms:modified>
</cp:coreProperties>
</file>