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472E1E" w:rsidRPr="00472E1E">
        <w:rPr>
          <w:sz w:val="22"/>
        </w:rPr>
        <w:t>Luiza Guerra Porto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472E1E">
        <w:rPr>
          <w:sz w:val="22"/>
        </w:rPr>
        <w:t>17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472E1E">
        <w:rPr>
          <w:sz w:val="22"/>
        </w:rPr>
        <w:t>Cefaleia/Ansiedade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8A210D">
        <w:rPr>
          <w:sz w:val="22"/>
        </w:rPr>
        <w:t>2</w:t>
      </w:r>
      <w:r w:rsidR="00CA1F40">
        <w:rPr>
          <w:sz w:val="22"/>
        </w:rPr>
        <w:t>6</w:t>
      </w:r>
      <w:r w:rsidR="00504E80">
        <w:rPr>
          <w:sz w:val="22"/>
        </w:rPr>
        <w:t xml:space="preserve"> jul.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F14F59">
        <w:rPr>
          <w:sz w:val="22"/>
        </w:rPr>
        <w:t>Ndn</w:t>
      </w:r>
      <w:r w:rsidR="000746B4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8A210D">
        <w:t>8.1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8A210D">
        <w:t>37.4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A1F40">
        <w:rPr>
          <w:noProof/>
          <w:sz w:val="24"/>
        </w:rPr>
        <w:t>26 de julho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6E25" w:rsidRDefault="00CA6E25">
      <w:r>
        <w:separator/>
      </w:r>
    </w:p>
  </w:endnote>
  <w:endnote w:type="continuationSeparator" w:id="0">
    <w:p w:rsidR="00CA6E25" w:rsidRDefault="00CA6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A6E2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6E25" w:rsidRDefault="00CA6E25">
      <w:r>
        <w:separator/>
      </w:r>
    </w:p>
  </w:footnote>
  <w:footnote w:type="continuationSeparator" w:id="0">
    <w:p w:rsidR="00CA6E25" w:rsidRDefault="00CA6E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2A41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56086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4822</cp:revision>
  <cp:lastPrinted>2023-04-18T21:04:00Z</cp:lastPrinted>
  <dcterms:created xsi:type="dcterms:W3CDTF">2016-03-08T22:06:00Z</dcterms:created>
  <dcterms:modified xsi:type="dcterms:W3CDTF">2023-07-26T20:28:00Z</dcterms:modified>
</cp:coreProperties>
</file>