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1191B" w:rsidRPr="00B1191B">
        <w:rPr>
          <w:sz w:val="22"/>
        </w:rPr>
        <w:t>Gustavo de Araujo Pereira Dias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1191B">
        <w:rPr>
          <w:sz w:val="22"/>
        </w:rPr>
        <w:t>30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1191B">
        <w:rPr>
          <w:sz w:val="22"/>
        </w:rPr>
        <w:t>Cefaleia/Tontura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1191B">
        <w:rPr>
          <w:sz w:val="22"/>
        </w:rPr>
        <w:t>3 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746B4">
        <w:rPr>
          <w:sz w:val="22"/>
        </w:rPr>
        <w:t xml:space="preserve">Ndn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1191B">
        <w:t>8.3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1191B">
        <w:t>38.1</w:t>
      </w:r>
      <w:bookmarkStart w:id="0" w:name="_GoBack"/>
      <w:bookmarkEnd w:id="0"/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191B">
        <w:rPr>
          <w:noProof/>
          <w:sz w:val="24"/>
        </w:rPr>
        <w:t>3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D98" w:rsidRDefault="009A2D98">
      <w:r>
        <w:separator/>
      </w:r>
    </w:p>
  </w:endnote>
  <w:endnote w:type="continuationSeparator" w:id="0">
    <w:p w:rsidR="009A2D98" w:rsidRDefault="009A2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A2D9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D98" w:rsidRDefault="009A2D98">
      <w:r>
        <w:separator/>
      </w:r>
    </w:p>
  </w:footnote>
  <w:footnote w:type="continuationSeparator" w:id="0">
    <w:p w:rsidR="009A2D98" w:rsidRDefault="009A2D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55891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4796</cp:revision>
  <cp:lastPrinted>2023-04-18T21:04:00Z</cp:lastPrinted>
  <dcterms:created xsi:type="dcterms:W3CDTF">2016-03-08T22:06:00Z</dcterms:created>
  <dcterms:modified xsi:type="dcterms:W3CDTF">2023-07-03T19:37:00Z</dcterms:modified>
</cp:coreProperties>
</file>