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14CCB" w:rsidRPr="00414CCB">
        <w:rPr>
          <w:sz w:val="22"/>
        </w:rPr>
        <w:t>Gabriel Guimaraes Hofmam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A4755">
        <w:rPr>
          <w:sz w:val="22"/>
        </w:rPr>
        <w:t>2</w:t>
      </w:r>
      <w:r w:rsidR="00414CCB">
        <w:rPr>
          <w:sz w:val="22"/>
        </w:rPr>
        <w:t>5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414CCB">
        <w:rPr>
          <w:sz w:val="22"/>
        </w:rPr>
        <w:t>TDAH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DF582B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14CCB">
        <w:rPr>
          <w:noProof/>
          <w:sz w:val="24"/>
        </w:rPr>
        <w:t>18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36EC" w:rsidRDefault="007836EC">
      <w:r>
        <w:separator/>
      </w:r>
    </w:p>
  </w:endnote>
  <w:endnote w:type="continuationSeparator" w:id="0">
    <w:p w:rsidR="007836EC" w:rsidRDefault="00783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36E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36EC" w:rsidRDefault="007836EC">
      <w:r>
        <w:separator/>
      </w:r>
    </w:p>
  </w:footnote>
  <w:footnote w:type="continuationSeparator" w:id="0">
    <w:p w:rsidR="007836EC" w:rsidRDefault="007836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6EC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54655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4720</cp:revision>
  <cp:lastPrinted>2023-04-18T21:04:00Z</cp:lastPrinted>
  <dcterms:created xsi:type="dcterms:W3CDTF">2016-03-08T22:06:00Z</dcterms:created>
  <dcterms:modified xsi:type="dcterms:W3CDTF">2023-04-18T21:32:00Z</dcterms:modified>
</cp:coreProperties>
</file>