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56127" w:rsidRPr="00856127">
        <w:rPr>
          <w:sz w:val="22"/>
        </w:rPr>
        <w:t>Victor Braz de Queiroz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56127">
        <w:rPr>
          <w:sz w:val="22"/>
        </w:rPr>
        <w:t>24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56127">
        <w:rPr>
          <w:sz w:val="22"/>
        </w:rPr>
        <w:t>TCE/Hemorragia meningea</w:t>
      </w:r>
      <w:bookmarkStart w:id="0" w:name="_GoBack"/>
      <w:bookmarkEnd w:id="0"/>
      <w:r w:rsidR="000116E6">
        <w:rPr>
          <w:sz w:val="22"/>
        </w:rPr>
        <w:t>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0116E6">
        <w:rPr>
          <w:sz w:val="22"/>
        </w:rPr>
        <w:t>3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2D2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116E6">
        <w:rPr>
          <w:noProof/>
          <w:sz w:val="24"/>
        </w:rPr>
        <w:t>3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EB2" w:rsidRDefault="00E61EB2">
      <w:r>
        <w:separator/>
      </w:r>
    </w:p>
  </w:endnote>
  <w:endnote w:type="continuationSeparator" w:id="0">
    <w:p w:rsidR="00E61EB2" w:rsidRDefault="00E61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1EB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EB2" w:rsidRDefault="00E61EB2">
      <w:r>
        <w:separator/>
      </w:r>
    </w:p>
  </w:footnote>
  <w:footnote w:type="continuationSeparator" w:id="0">
    <w:p w:rsidR="00E61EB2" w:rsidRDefault="00E61E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1EB2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53366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4609</cp:revision>
  <cp:lastPrinted>2022-03-24T14:28:00Z</cp:lastPrinted>
  <dcterms:created xsi:type="dcterms:W3CDTF">2016-03-08T22:06:00Z</dcterms:created>
  <dcterms:modified xsi:type="dcterms:W3CDTF">2023-02-03T20:13:00Z</dcterms:modified>
</cp:coreProperties>
</file>