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D78AF" w:rsidRPr="003D78AF">
        <w:rPr>
          <w:sz w:val="22"/>
        </w:rPr>
        <w:t>Guilherme Vilela Cardoso Souto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D78AF">
        <w:rPr>
          <w:sz w:val="22"/>
        </w:rPr>
        <w:t>25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D78AF">
        <w:rPr>
          <w:sz w:val="22"/>
        </w:rPr>
        <w:t>TDAH/TOC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3D78AF">
        <w:rPr>
          <w:sz w:val="22"/>
        </w:rPr>
        <w:t>31</w:t>
      </w:r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D78AF">
        <w:rPr>
          <w:sz w:val="22"/>
        </w:rPr>
        <w:t>Ritalina/Revoc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D78AF">
        <w:t>11.4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D78AF">
        <w:t>36.9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D78AF">
        <w:rPr>
          <w:noProof/>
          <w:sz w:val="24"/>
        </w:rPr>
        <w:t>31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1A53" w:rsidRDefault="00CF1A53">
      <w:r>
        <w:separator/>
      </w:r>
    </w:p>
  </w:endnote>
  <w:endnote w:type="continuationSeparator" w:id="0">
    <w:p w:rsidR="00CF1A53" w:rsidRDefault="00CF1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F1A5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1A53" w:rsidRDefault="00CF1A53">
      <w:r>
        <w:separator/>
      </w:r>
    </w:p>
  </w:footnote>
  <w:footnote w:type="continuationSeparator" w:id="0">
    <w:p w:rsidR="00CF1A53" w:rsidRDefault="00CF1A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53355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4604</cp:revision>
  <cp:lastPrinted>2022-03-24T14:28:00Z</cp:lastPrinted>
  <dcterms:created xsi:type="dcterms:W3CDTF">2016-03-08T22:06:00Z</dcterms:created>
  <dcterms:modified xsi:type="dcterms:W3CDTF">2023-01-31T16:11:00Z</dcterms:modified>
</cp:coreProperties>
</file>