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26026" w:rsidRPr="00D26026">
        <w:rPr>
          <w:sz w:val="22"/>
        </w:rPr>
        <w:t>Thiago Alexandre Brina Claudio de Souza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26026">
        <w:rPr>
          <w:sz w:val="22"/>
        </w:rPr>
        <w:t>21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A06B1B">
        <w:rPr>
          <w:sz w:val="22"/>
        </w:rPr>
        <w:t>Cefaleia</w:t>
      </w:r>
      <w:r w:rsidR="00D26026">
        <w:rPr>
          <w:sz w:val="22"/>
        </w:rPr>
        <w:t>/Insonia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D26026">
        <w:rPr>
          <w:sz w:val="22"/>
        </w:rPr>
        <w:t>18</w:t>
      </w:r>
      <w:bookmarkStart w:id="0" w:name="_GoBack"/>
      <w:bookmarkEnd w:id="0"/>
      <w:r w:rsidR="0094462A">
        <w:rPr>
          <w:sz w:val="22"/>
        </w:rPr>
        <w:t xml:space="preserve"> nov.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0455F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06B1B">
        <w:t>11.0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06B1B">
        <w:t>37.6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26026">
        <w:rPr>
          <w:noProof/>
          <w:sz w:val="24"/>
        </w:rPr>
        <w:t>18 de novembro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2B85" w:rsidRDefault="00522B85">
      <w:r>
        <w:separator/>
      </w:r>
    </w:p>
  </w:endnote>
  <w:endnote w:type="continuationSeparator" w:id="0">
    <w:p w:rsidR="00522B85" w:rsidRDefault="00522B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22B8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2B85" w:rsidRDefault="00522B85">
      <w:r>
        <w:separator/>
      </w:r>
    </w:p>
  </w:footnote>
  <w:footnote w:type="continuationSeparator" w:id="0">
    <w:p w:rsidR="00522B85" w:rsidRDefault="00522B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2B85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53023</TotalTime>
  <Pages>1</Pages>
  <Words>276</Words>
  <Characters>1579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4531</cp:revision>
  <cp:lastPrinted>2022-03-24T14:28:00Z</cp:lastPrinted>
  <dcterms:created xsi:type="dcterms:W3CDTF">2016-03-08T22:06:00Z</dcterms:created>
  <dcterms:modified xsi:type="dcterms:W3CDTF">2022-11-18T21:20:00Z</dcterms:modified>
</cp:coreProperties>
</file>