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A1001" w:rsidRPr="00EA1001">
        <w:rPr>
          <w:sz w:val="22"/>
        </w:rPr>
        <w:t>Elenita Goncalves Rodrigues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A1001">
        <w:rPr>
          <w:sz w:val="22"/>
        </w:rPr>
        <w:t>43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A1001">
        <w:rPr>
          <w:sz w:val="22"/>
        </w:rPr>
        <w:t>Tontura/Deficit memoria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455B6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EA1001" w:rsidRPr="00EA1001">
        <w:rPr>
          <w:sz w:val="22"/>
        </w:rPr>
        <w:t>Lamo</w:t>
      </w:r>
      <w:r w:rsidR="00EA1001">
        <w:rPr>
          <w:sz w:val="22"/>
        </w:rPr>
        <w:t>trigina, Revoc, Ansitec, Donaren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2D80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2D80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55B6">
        <w:rPr>
          <w:noProof/>
          <w:sz w:val="24"/>
        </w:rPr>
        <w:t>6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2B3" w:rsidRDefault="002752B3">
      <w:r>
        <w:separator/>
      </w:r>
    </w:p>
  </w:endnote>
  <w:endnote w:type="continuationSeparator" w:id="0">
    <w:p w:rsidR="002752B3" w:rsidRDefault="00275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752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2B3" w:rsidRDefault="002752B3">
      <w:r>
        <w:separator/>
      </w:r>
    </w:p>
  </w:footnote>
  <w:footnote w:type="continuationSeparator" w:id="0">
    <w:p w:rsidR="002752B3" w:rsidRDefault="00275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49883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4172</cp:revision>
  <cp:lastPrinted>2022-03-24T14:28:00Z</cp:lastPrinted>
  <dcterms:created xsi:type="dcterms:W3CDTF">2016-03-08T22:06:00Z</dcterms:created>
  <dcterms:modified xsi:type="dcterms:W3CDTF">2022-04-06T21:33:00Z</dcterms:modified>
</cp:coreProperties>
</file>